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397" w:rsidRDefault="00000000">
      <w:pPr>
        <w:tabs>
          <w:tab w:val="left" w:pos="9767"/>
        </w:tabs>
        <w:ind w:right="20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Candidate Name</w:t>
      </w:r>
      <w:r>
        <w:rPr>
          <w:b/>
          <w:sz w:val="20"/>
          <w:szCs w:val="20"/>
        </w:rPr>
        <w:t>:______________________</w:t>
      </w:r>
    </w:p>
    <w:p w:rsidR="00D40397" w:rsidRDefault="00D40397">
      <w:pPr>
        <w:tabs>
          <w:tab w:val="left" w:pos="9767"/>
        </w:tabs>
        <w:ind w:right="20"/>
        <w:rPr>
          <w:sz w:val="20"/>
          <w:szCs w:val="20"/>
        </w:rPr>
      </w:pPr>
    </w:p>
    <w:p w:rsidR="00D40397" w:rsidRDefault="00000000">
      <w:pPr>
        <w:tabs>
          <w:tab w:val="left" w:pos="9767"/>
        </w:tabs>
        <w:ind w:right="20"/>
        <w:rPr>
          <w:sz w:val="20"/>
          <w:szCs w:val="20"/>
        </w:rPr>
      </w:pPr>
      <w:r>
        <w:rPr>
          <w:b/>
          <w:sz w:val="20"/>
          <w:szCs w:val="20"/>
        </w:rPr>
        <w:t xml:space="preserve">Acceptance of Responsibility and Understanding of Election Process: </w:t>
      </w:r>
      <w:r>
        <w:rPr>
          <w:sz w:val="20"/>
          <w:szCs w:val="20"/>
        </w:rPr>
        <w:t xml:space="preserve">I recognize that the following obligations are a part of a Missouri DECA State Officer’s responsibilities. I agree to meet the following expectations and others set forth by the Missouri DECA State Advisor and Missouri DECA State Officer Advisors. </w:t>
      </w:r>
      <w:r>
        <w:rPr>
          <w:b/>
          <w:sz w:val="20"/>
          <w:szCs w:val="20"/>
        </w:rPr>
        <w:t>Initial each item</w:t>
      </w:r>
      <w:r>
        <w:rPr>
          <w:i/>
          <w:sz w:val="20"/>
          <w:szCs w:val="20"/>
        </w:rPr>
        <w:t>.</w:t>
      </w:r>
    </w:p>
    <w:p w:rsidR="00D40397" w:rsidRDefault="00D40397">
      <w:pPr>
        <w:spacing w:before="111"/>
        <w:ind w:right="20"/>
        <w:jc w:val="both"/>
        <w:rPr>
          <w:sz w:val="6"/>
          <w:szCs w:val="6"/>
        </w:rPr>
      </w:pPr>
    </w:p>
    <w:p w:rsidR="00D40397" w:rsidRDefault="00000000">
      <w:pPr>
        <w:spacing w:before="3" w:after="5"/>
        <w:ind w:right="20"/>
        <w:rPr>
          <w:b/>
          <w:sz w:val="20"/>
          <w:szCs w:val="20"/>
        </w:rPr>
      </w:pPr>
      <w:r>
        <w:rPr>
          <w:b/>
          <w:sz w:val="20"/>
          <w:szCs w:val="20"/>
        </w:rPr>
        <w:t>Candidate Initials</w:t>
      </w:r>
    </w:p>
    <w:tbl>
      <w:tblPr>
        <w:tblStyle w:val="a0"/>
        <w:tblW w:w="9881" w:type="dxa"/>
        <w:tblInd w:w="-234" w:type="dxa"/>
        <w:tblLayout w:type="fixed"/>
        <w:tblLook w:val="0000" w:firstRow="0" w:lastRow="0" w:firstColumn="0" w:lastColumn="0" w:noHBand="0" w:noVBand="0"/>
      </w:tblPr>
      <w:tblGrid>
        <w:gridCol w:w="615"/>
        <w:gridCol w:w="360"/>
        <w:gridCol w:w="8906"/>
      </w:tblGrid>
      <w:tr w:rsidR="00D40397">
        <w:trPr>
          <w:trHeight w:val="397"/>
        </w:trPr>
        <w:tc>
          <w:tcPr>
            <w:tcW w:w="615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5"/>
              </w:tabs>
              <w:spacing w:line="221" w:lineRule="auto"/>
              <w:ind w:right="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06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will be a dues-paying member of local, state, and national DECA.</w:t>
            </w:r>
          </w:p>
        </w:tc>
      </w:tr>
      <w:tr w:rsidR="00D40397">
        <w:trPr>
          <w:trHeight w:val="631"/>
        </w:trPr>
        <w:tc>
          <w:tcPr>
            <w:tcW w:w="615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5"/>
              </w:tabs>
              <w:spacing w:line="226" w:lineRule="auto"/>
              <w:ind w:right="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06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0" w:hanging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will carry out the State Officers’ Program of Activities and submit reports to the State Officer Advisors according to established deadlines and specifications.</w:t>
            </w:r>
          </w:p>
        </w:tc>
      </w:tr>
      <w:tr w:rsidR="00D40397">
        <w:trPr>
          <w:trHeight w:val="1965"/>
        </w:trPr>
        <w:tc>
          <w:tcPr>
            <w:tcW w:w="615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5"/>
              </w:tabs>
              <w:spacing w:line="226" w:lineRule="auto"/>
              <w:ind w:right="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06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will attend the following conferences</w:t>
            </w:r>
            <w:r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These conferences are mandatory.</w:t>
            </w:r>
          </w:p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756"/>
              </w:tabs>
              <w:spacing w:before="4"/>
              <w:ind w:right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    Emerging Leaders Summit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July </w:t>
            </w:r>
            <w:r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 2025</w:t>
            </w:r>
            <w:r>
              <w:rPr>
                <w:sz w:val="20"/>
                <w:szCs w:val="20"/>
              </w:rPr>
              <w:t xml:space="preserve"> – Kansas City, MO &amp; Phoenix, AZ</w:t>
            </w:r>
          </w:p>
          <w:p w:rsidR="00D40397" w:rsidRDefault="00000000">
            <w:pPr>
              <w:tabs>
                <w:tab w:val="left" w:pos="440"/>
                <w:tab w:val="left" w:pos="756"/>
              </w:tabs>
              <w:spacing w:before="4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    Fall Leadership Conference – October 12-13, 2025, Branson, MO</w:t>
            </w:r>
          </w:p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740"/>
              </w:tabs>
              <w:spacing w:before="4"/>
              <w:ind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District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Vice President</w:t>
            </w:r>
            <w:r>
              <w:rPr>
                <w:color w:val="000000"/>
                <w:sz w:val="20"/>
                <w:szCs w:val="20"/>
              </w:rPr>
              <w:t xml:space="preserve"> Leadership Training Conference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November </w:t>
            </w:r>
            <w:r>
              <w:rPr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 xml:space="preserve">5, </w:t>
            </w:r>
            <w:r>
              <w:rPr>
                <w:color w:val="000000"/>
                <w:sz w:val="20"/>
                <w:szCs w:val="20"/>
              </w:rPr>
              <w:t>Jefferson City, MO</w:t>
            </w:r>
          </w:p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727"/>
              </w:tabs>
              <w:spacing w:line="229" w:lineRule="auto"/>
              <w:ind w:right="2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FFFFFF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State Conference Planning Meeting 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January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color w:val="000000"/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 xml:space="preserve">6, </w:t>
            </w:r>
            <w:r>
              <w:rPr>
                <w:color w:val="000000"/>
                <w:sz w:val="20"/>
                <w:szCs w:val="20"/>
              </w:rPr>
              <w:t>Crown Center, KC, MO</w:t>
            </w:r>
          </w:p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756"/>
              </w:tabs>
              <w:spacing w:line="229" w:lineRule="auto"/>
              <w:ind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FFFFFF"/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District Competitive Events Conference – Determined by individual districts</w:t>
            </w:r>
          </w:p>
          <w:p w:rsidR="00D40397" w:rsidRDefault="00000000">
            <w:pPr>
              <w:tabs>
                <w:tab w:val="left" w:pos="440"/>
                <w:tab w:val="left" w:pos="756"/>
              </w:tabs>
              <w:spacing w:line="229" w:lineRule="auto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    Legislative Day – Date TBD, Jefferson City, MO</w:t>
            </w:r>
          </w:p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756"/>
              </w:tabs>
              <w:spacing w:before="1"/>
              <w:ind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    State Career Development Conference – March </w:t>
            </w:r>
            <w:r>
              <w:rPr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 Crown Center, KC, MO</w:t>
            </w:r>
          </w:p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  <w:tab w:val="left" w:pos="756"/>
              </w:tabs>
              <w:ind w:right="20" w:hanging="6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    *International Career Development Conference – April 2</w:t>
            </w: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 xml:space="preserve">9, 2026, </w:t>
            </w:r>
            <w:r>
              <w:rPr>
                <w:color w:val="000000"/>
                <w:sz w:val="20"/>
                <w:szCs w:val="20"/>
              </w:rPr>
              <w:t>Orlando, F</w:t>
            </w:r>
            <w:r>
              <w:rPr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0397">
        <w:trPr>
          <w:trHeight w:val="622"/>
        </w:trPr>
        <w:tc>
          <w:tcPr>
            <w:tcW w:w="615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5"/>
              </w:tabs>
              <w:spacing w:line="226" w:lineRule="auto"/>
              <w:ind w:right="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906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0" w:hanging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will adhere to the conduct code and dress code established in the Missouri DECA Comprehensive Consent Form</w:t>
            </w:r>
            <w:r>
              <w:rPr>
                <w:sz w:val="20"/>
                <w:szCs w:val="20"/>
              </w:rPr>
              <w:t xml:space="preserve"> and wear a DECA blazer for the entirety of the election events at SCDC. </w:t>
            </w:r>
          </w:p>
        </w:tc>
      </w:tr>
      <w:tr w:rsidR="00D40397">
        <w:trPr>
          <w:trHeight w:val="451"/>
        </w:trPr>
        <w:tc>
          <w:tcPr>
            <w:tcW w:w="615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line="226" w:lineRule="auto"/>
              <w:ind w:right="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906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will clear absences associated with DECA in advance with all my teachers and employer(s).</w:t>
            </w:r>
          </w:p>
        </w:tc>
      </w:tr>
      <w:tr w:rsidR="00D40397">
        <w:trPr>
          <w:trHeight w:val="442"/>
        </w:trPr>
        <w:tc>
          <w:tcPr>
            <w:tcW w:w="615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5"/>
              </w:tabs>
              <w:spacing w:line="226" w:lineRule="auto"/>
              <w:ind w:right="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06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that I will be required to take a written test, screening interview process, Q &amp; A session.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Since each is a step as a qualifier to the next part of the process, I realize that I might not be allowed to continue at any one of these steps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40397">
        <w:trPr>
          <w:trHeight w:val="855"/>
        </w:trPr>
        <w:tc>
          <w:tcPr>
            <w:tcW w:w="615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5"/>
              </w:tabs>
              <w:spacing w:line="226" w:lineRule="auto"/>
              <w:ind w:right="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906" w:type="dxa"/>
          </w:tcPr>
          <w:p w:rsidR="00D403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have read, understand, and will adhere to all rules, guidelines, and responsibilities associated with serving as a Missouri DECA State Officer.</w:t>
            </w:r>
          </w:p>
        </w:tc>
      </w:tr>
    </w:tbl>
    <w:p w:rsidR="00D40397" w:rsidRDefault="00000000">
      <w:pPr>
        <w:pBdr>
          <w:top w:val="nil"/>
          <w:left w:val="nil"/>
          <w:bottom w:val="nil"/>
          <w:right w:val="nil"/>
          <w:between w:val="nil"/>
        </w:pBdr>
        <w:spacing w:before="11"/>
        <w:ind w:right="20" w:firstLine="72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Applicant Signature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Date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87295" cy="22225"/>
                <wp:effectExtent l="0" t="0" r="0" b="0"/>
                <wp:wrapTopAndBottom distT="0" distB="0"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7115" y="3780000"/>
                          <a:ext cx="24777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87295" cy="22225"/>
                <wp:effectExtent b="0" l="0" r="0" t="0"/>
                <wp:wrapTopAndBottom distB="0" distT="0"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72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114300</wp:posOffset>
                </wp:positionV>
                <wp:extent cx="1234440" cy="22225"/>
                <wp:effectExtent l="0" t="0" r="0" b="0"/>
                <wp:wrapTopAndBottom distT="0" distB="0"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3543" y="3780000"/>
                          <a:ext cx="12249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114300</wp:posOffset>
                </wp:positionV>
                <wp:extent cx="1234440" cy="22225"/>
                <wp:effectExtent b="0" l="0" r="0" t="0"/>
                <wp:wrapTopAndBottom distB="0" distT="0"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44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0397" w:rsidRDefault="00D40397">
      <w:pPr>
        <w:tabs>
          <w:tab w:val="left" w:pos="6059"/>
        </w:tabs>
        <w:ind w:right="20"/>
        <w:rPr>
          <w:sz w:val="20"/>
          <w:szCs w:val="20"/>
        </w:rPr>
      </w:pPr>
    </w:p>
    <w:p w:rsidR="00D40397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right="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Signatures of Assurance:</w:t>
      </w:r>
    </w:p>
    <w:p w:rsidR="00D40397" w:rsidRDefault="00000000">
      <w:pPr>
        <w:tabs>
          <w:tab w:val="left" w:pos="980"/>
          <w:tab w:val="left" w:pos="981"/>
        </w:tabs>
        <w:spacing w:before="120"/>
        <w:ind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Advisor: I endorse the above named DECA State Officer Candidate’s leadership skills, seriousness, integrity, and willingness to serve. Should my student be elected to office, I, the Advisor, agree to advise him/her in the completion of the State Officer Program of Activities. I, the Advisor, understand that I will receive emails sent to my student to keep me informed of State Officer activities. </w:t>
      </w:r>
      <w:r>
        <w:rPr>
          <w:b/>
          <w:sz w:val="20"/>
          <w:szCs w:val="20"/>
        </w:rPr>
        <w:t>I, the Advisor, acknowledge I am responsible to assist with travel arrangements, notify parents/guardians to transport - or transport my officer when necessary.</w:t>
      </w:r>
    </w:p>
    <w:p w:rsidR="00D40397" w:rsidRDefault="00D40397">
      <w:pPr>
        <w:tabs>
          <w:tab w:val="left" w:pos="980"/>
          <w:tab w:val="left" w:pos="981"/>
        </w:tabs>
        <w:spacing w:before="120"/>
        <w:ind w:right="20"/>
        <w:jc w:val="both"/>
        <w:rPr>
          <w:b/>
          <w:sz w:val="20"/>
          <w:szCs w:val="20"/>
        </w:rPr>
      </w:pPr>
    </w:p>
    <w:p w:rsidR="00D40397" w:rsidRDefault="00000000">
      <w:pPr>
        <w:tabs>
          <w:tab w:val="left" w:pos="5582"/>
        </w:tabs>
        <w:ind w:right="2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</w:rPr>
        <w:t xml:space="preserve">  DECA Chapter Advisor Signature</w:t>
      </w:r>
    </w:p>
    <w:p w:rsidR="00D40397" w:rsidRDefault="00D40397">
      <w:pPr>
        <w:tabs>
          <w:tab w:val="left" w:pos="5582"/>
        </w:tabs>
        <w:ind w:right="20"/>
        <w:rPr>
          <w:i/>
          <w:sz w:val="20"/>
          <w:szCs w:val="20"/>
        </w:rPr>
      </w:pPr>
    </w:p>
    <w:p w:rsidR="00D40397" w:rsidRDefault="00D40397">
      <w:pPr>
        <w:tabs>
          <w:tab w:val="left" w:pos="5582"/>
        </w:tabs>
        <w:ind w:right="20"/>
        <w:rPr>
          <w:i/>
          <w:sz w:val="4"/>
          <w:szCs w:val="4"/>
        </w:rPr>
      </w:pPr>
    </w:p>
    <w:p w:rsidR="00D40397" w:rsidRDefault="00000000">
      <w:pPr>
        <w:tabs>
          <w:tab w:val="left" w:pos="5582"/>
        </w:tabs>
        <w:ind w:right="2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</w:rPr>
        <w:t xml:space="preserve">  School Administrator Signature</w:t>
      </w:r>
    </w:p>
    <w:p w:rsidR="00D40397" w:rsidRDefault="00D40397">
      <w:pPr>
        <w:tabs>
          <w:tab w:val="left" w:pos="5582"/>
        </w:tabs>
        <w:ind w:right="20"/>
        <w:rPr>
          <w:i/>
          <w:sz w:val="20"/>
          <w:szCs w:val="20"/>
        </w:rPr>
      </w:pPr>
    </w:p>
    <w:p w:rsidR="00D40397" w:rsidRDefault="00000000">
      <w:pPr>
        <w:tabs>
          <w:tab w:val="left" w:pos="1679"/>
        </w:tabs>
        <w:ind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>Parent or Guardian:</w:t>
      </w:r>
      <w:r>
        <w:rPr>
          <w:sz w:val="20"/>
          <w:szCs w:val="20"/>
        </w:rPr>
        <w:tab/>
        <w:t xml:space="preserve">I am in support of this candidate becoming an elected state officer of Missouri DECA. I will do whatever I can to support and encourage him/her and see that he/she completes the term of office. I understand the election process and am aware that the candidate can only advance if the application packet is completed.  </w:t>
      </w:r>
      <w:r>
        <w:rPr>
          <w:b/>
          <w:sz w:val="20"/>
          <w:szCs w:val="20"/>
        </w:rPr>
        <w:t>I understand that I may need to assist with transporting my officer when necessary.</w:t>
      </w:r>
    </w:p>
    <w:p w:rsidR="00D40397" w:rsidRDefault="00D40397">
      <w:pPr>
        <w:tabs>
          <w:tab w:val="left" w:pos="1679"/>
        </w:tabs>
        <w:ind w:right="20"/>
        <w:jc w:val="both"/>
        <w:rPr>
          <w:b/>
          <w:sz w:val="20"/>
          <w:szCs w:val="20"/>
        </w:rPr>
      </w:pPr>
    </w:p>
    <w:p w:rsidR="00D40397" w:rsidRDefault="00000000">
      <w:pPr>
        <w:tabs>
          <w:tab w:val="left" w:pos="5582"/>
        </w:tabs>
        <w:ind w:right="2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</w:rPr>
        <w:t xml:space="preserve"> Parent/Guardian Signature</w:t>
      </w:r>
    </w:p>
    <w:sectPr w:rsidR="00D4039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A45" w:rsidRDefault="00200A45">
      <w:r>
        <w:separator/>
      </w:r>
    </w:p>
  </w:endnote>
  <w:endnote w:type="continuationSeparator" w:id="0">
    <w:p w:rsidR="00200A45" w:rsidRDefault="0020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A45" w:rsidRDefault="00200A45">
      <w:r>
        <w:separator/>
      </w:r>
    </w:p>
  </w:footnote>
  <w:footnote w:type="continuationSeparator" w:id="0">
    <w:p w:rsidR="00200A45" w:rsidRDefault="0020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397" w:rsidRDefault="00000000">
    <w:pPr>
      <w:tabs>
        <w:tab w:val="left" w:pos="9767"/>
      </w:tabs>
      <w:ind w:right="20"/>
      <w:jc w:val="center"/>
      <w:rPr>
        <w:rFonts w:ascii="Arial" w:eastAsia="Arial" w:hAnsi="Arial" w:cs="Arial"/>
        <w:b/>
        <w:sz w:val="35"/>
        <w:szCs w:val="35"/>
        <w:u w:val="single"/>
      </w:rPr>
    </w:pPr>
    <w:r>
      <w:rPr>
        <w:rFonts w:ascii="Arial" w:eastAsia="Arial" w:hAnsi="Arial" w:cs="Arial"/>
        <w:b/>
        <w:sz w:val="35"/>
        <w:szCs w:val="35"/>
        <w:u w:val="single"/>
      </w:rPr>
      <w:t>Missouri DECA State Officer Candidate</w:t>
    </w:r>
  </w:p>
  <w:p w:rsidR="00D40397" w:rsidRDefault="00000000">
    <w:pPr>
      <w:tabs>
        <w:tab w:val="left" w:pos="9767"/>
      </w:tabs>
      <w:ind w:right="20"/>
      <w:jc w:val="center"/>
      <w:rPr>
        <w:rFonts w:ascii="Arial" w:eastAsia="Arial" w:hAnsi="Arial" w:cs="Arial"/>
        <w:b/>
        <w:sz w:val="35"/>
        <w:szCs w:val="35"/>
      </w:rPr>
    </w:pPr>
    <w:r>
      <w:rPr>
        <w:rFonts w:ascii="Arial" w:eastAsia="Arial" w:hAnsi="Arial" w:cs="Arial"/>
        <w:b/>
        <w:sz w:val="35"/>
        <w:szCs w:val="35"/>
        <w:u w:val="single"/>
      </w:rPr>
      <w:t>Signature Form</w:t>
    </w:r>
  </w:p>
  <w:p w:rsidR="00D40397" w:rsidRDefault="00D403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97"/>
    <w:rsid w:val="00200A45"/>
    <w:rsid w:val="00D05B90"/>
    <w:rsid w:val="00D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AE4298-3D2E-4139-9E8C-FE5BD84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F7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F730F7"/>
  </w:style>
  <w:style w:type="character" w:customStyle="1" w:styleId="BodyTextChar">
    <w:name w:val="Body Text Char"/>
    <w:basedOn w:val="DefaultParagraphFont"/>
    <w:link w:val="BodyText"/>
    <w:uiPriority w:val="1"/>
    <w:rsid w:val="00F730F7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730F7"/>
    <w:pPr>
      <w:spacing w:line="226" w:lineRule="exact"/>
      <w:ind w:left="36"/>
    </w:pPr>
  </w:style>
  <w:style w:type="paragraph" w:styleId="Header">
    <w:name w:val="header"/>
    <w:basedOn w:val="Normal"/>
    <w:link w:val="HeaderChar"/>
    <w:uiPriority w:val="99"/>
    <w:unhideWhenUsed/>
    <w:rsid w:val="00F73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0F7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3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0F7"/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i5TjgH9iq5yRTjQ819etwSxmg==">CgMxLjAyCGguZ2pkZ3hzOAByITFaaF84Yi1XdFdvX1hoc0s1WldWdl82eklJX0dwenQ5VA==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Company>State of Missouri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Oldham, Garred (MU-Student)</dc:creator>
  <cp:lastModifiedBy>Crider, Leslie</cp:lastModifiedBy>
  <cp:revision>2</cp:revision>
  <dcterms:created xsi:type="dcterms:W3CDTF">2025-01-10T14:09:00Z</dcterms:created>
  <dcterms:modified xsi:type="dcterms:W3CDTF">2025-01-10T14:09:00Z</dcterms:modified>
</cp:coreProperties>
</file>